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F3" w:rsidRDefault="00ED09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D09F3" w:rsidRDefault="00ED09F3">
      <w:pPr>
        <w:pStyle w:val="ConsPlusNormal"/>
        <w:jc w:val="both"/>
        <w:outlineLvl w:val="0"/>
      </w:pPr>
    </w:p>
    <w:p w:rsidR="00ED09F3" w:rsidRDefault="00ED09F3">
      <w:pPr>
        <w:pStyle w:val="ConsPlusNormal"/>
        <w:outlineLvl w:val="0"/>
      </w:pPr>
      <w:r>
        <w:t>Зарегистрировано в Минюсте России 18 декабря 2020 г. N 61549</w:t>
      </w:r>
    </w:p>
    <w:p w:rsidR="00ED09F3" w:rsidRDefault="00ED09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ED09F3" w:rsidRDefault="00ED09F3">
      <w:pPr>
        <w:pStyle w:val="ConsPlusTitle"/>
        <w:jc w:val="center"/>
      </w:pPr>
    </w:p>
    <w:p w:rsidR="00ED09F3" w:rsidRDefault="00ED09F3">
      <w:pPr>
        <w:pStyle w:val="ConsPlusTitle"/>
        <w:jc w:val="center"/>
      </w:pPr>
      <w:r>
        <w:t>ПРИКАЗ</w:t>
      </w:r>
    </w:p>
    <w:p w:rsidR="00ED09F3" w:rsidRDefault="00ED09F3">
      <w:pPr>
        <w:pStyle w:val="ConsPlusTitle"/>
        <w:jc w:val="center"/>
      </w:pPr>
      <w:r>
        <w:t>от 16 ноября 2020 г. N 780н</w:t>
      </w:r>
    </w:p>
    <w:p w:rsidR="00ED09F3" w:rsidRDefault="00ED09F3">
      <w:pPr>
        <w:pStyle w:val="ConsPlusTitle"/>
        <w:jc w:val="center"/>
      </w:pPr>
    </w:p>
    <w:p w:rsidR="00ED09F3" w:rsidRDefault="00ED09F3">
      <w:pPr>
        <w:pStyle w:val="ConsPlusTitle"/>
        <w:jc w:val="center"/>
      </w:pPr>
      <w:r>
        <w:t>ОБ УТВЕРЖДЕНИИ ПРАВИЛ</w:t>
      </w:r>
    </w:p>
    <w:p w:rsidR="00ED09F3" w:rsidRDefault="00ED09F3">
      <w:pPr>
        <w:pStyle w:val="ConsPlusTitle"/>
        <w:jc w:val="center"/>
      </w:pPr>
      <w:r>
        <w:t>ПО ОХРАНЕ ТРУДА ПРИ ПРОВЕДЕНИИ РАБОТ</w:t>
      </w:r>
    </w:p>
    <w:p w:rsidR="00ED09F3" w:rsidRDefault="00ED09F3">
      <w:pPr>
        <w:pStyle w:val="ConsPlusTitle"/>
        <w:jc w:val="center"/>
      </w:pPr>
      <w:r>
        <w:t>В ЛЕГКОЙ ПРОМЫШЛЕННОСТИ</w:t>
      </w:r>
    </w:p>
    <w:p w:rsidR="00ED09F3" w:rsidRDefault="00ED09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09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F3" w:rsidRDefault="00ED09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F3" w:rsidRDefault="00ED09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09F3" w:rsidRDefault="00ED09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09F3" w:rsidRDefault="00ED09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29.04.2025 N 287н)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09F3" w:rsidRDefault="00ED09F3">
            <w:pPr>
              <w:pStyle w:val="ConsPlusNormal"/>
            </w:pPr>
          </w:p>
        </w:tc>
      </w:tr>
    </w:tbl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2013, N 52, ст. 6986) и </w:t>
      </w:r>
      <w:hyperlink r:id="rId7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3528), приказываю: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Правила</w:t>
        </w:r>
      </w:hyperlink>
      <w:r>
        <w:t xml:space="preserve"> по охране труда при проведении работ в легкой промышленности согласно приложению.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31 мая 2017 г. N 466н "Об утверждении Правил по охране труда при проведении работ в легкой промышленности" (зарегистрирован Министерством юстиции Российской Федерации 28 июля 2017 г., регистрационный N 47576).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2021 года и действует до 1 сентября 2031 года.</w:t>
      </w:r>
    </w:p>
    <w:p w:rsidR="00ED09F3" w:rsidRDefault="00ED09F3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Минтруда России от 29.04.2025 N 287н)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right"/>
      </w:pPr>
      <w:r>
        <w:t>Министр</w:t>
      </w:r>
    </w:p>
    <w:p w:rsidR="00ED09F3" w:rsidRDefault="00ED09F3">
      <w:pPr>
        <w:pStyle w:val="ConsPlusNormal"/>
        <w:jc w:val="right"/>
      </w:pPr>
      <w:r>
        <w:t>А.О.КОТЯКОВ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right"/>
        <w:outlineLvl w:val="0"/>
      </w:pPr>
      <w:r>
        <w:t>Приложение</w:t>
      </w:r>
    </w:p>
    <w:p w:rsidR="00ED09F3" w:rsidRDefault="00ED09F3">
      <w:pPr>
        <w:pStyle w:val="ConsPlusNormal"/>
        <w:jc w:val="right"/>
      </w:pPr>
      <w:r>
        <w:t>к приказу Министерства труда</w:t>
      </w:r>
    </w:p>
    <w:p w:rsidR="00ED09F3" w:rsidRDefault="00ED09F3">
      <w:pPr>
        <w:pStyle w:val="ConsPlusNormal"/>
        <w:jc w:val="right"/>
      </w:pPr>
      <w:r>
        <w:t>и социальной защиты</w:t>
      </w:r>
    </w:p>
    <w:p w:rsidR="00ED09F3" w:rsidRDefault="00ED09F3">
      <w:pPr>
        <w:pStyle w:val="ConsPlusNormal"/>
        <w:jc w:val="right"/>
      </w:pPr>
      <w:r>
        <w:t>Российской Федерации</w:t>
      </w:r>
    </w:p>
    <w:p w:rsidR="00ED09F3" w:rsidRDefault="00ED09F3">
      <w:pPr>
        <w:pStyle w:val="ConsPlusNormal"/>
        <w:jc w:val="right"/>
      </w:pPr>
      <w:r>
        <w:t>от 16 ноября 2020 г. N 780н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</w:pPr>
      <w:bookmarkStart w:id="0" w:name="P34"/>
      <w:bookmarkEnd w:id="0"/>
      <w:r>
        <w:t>ПРАВИЛА</w:t>
      </w:r>
    </w:p>
    <w:p w:rsidR="00ED09F3" w:rsidRDefault="00ED09F3">
      <w:pPr>
        <w:pStyle w:val="ConsPlusTitle"/>
        <w:jc w:val="center"/>
      </w:pPr>
      <w:r>
        <w:t>ПО ОХРАНЕ ТРУДА ПРИ ПРОВЕДЕНИИ РАБОТ</w:t>
      </w:r>
    </w:p>
    <w:p w:rsidR="00ED09F3" w:rsidRDefault="00ED09F3">
      <w:pPr>
        <w:pStyle w:val="ConsPlusTitle"/>
        <w:jc w:val="center"/>
      </w:pPr>
      <w:r>
        <w:t>В ЛЕГКОЙ ПРОМЫШЛЕННОСТИ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I. Общие положения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lastRenderedPageBreak/>
        <w:t>1. Правила по охране труда при проведении работ в легкой промышленности (далее - Правила) устанавливают государственные нормативные требования охраны труда при организации и проведении основных процессов и работ, связанных с производством и отделкой тканей и трикотажа, производством нетканых материалов, прядением, производством текстильных изделий и одежды, обработкой кожевенного сырья, дублением и отделкой кожи, выделкой и крашением меха, производством одежды, обуви и других изделий из кожи и меха (далее - работы).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2. Требования Правил обязательны для исполнения работодателями, являющимися индивидуальными предпринимателями, а также работодателями - юридическими лицами независимо от их организационно-правовой формы, при организации и осуществлении ими работ в легкой промышленности.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3. На основе Правил и требований технической (эксплуатационной) документации организации-изготовителя технологического оборудования, применяемого при выполнении работ в легкой промышленности (далее - организация-изготовитель), работодателем разрабатываются инструкции по охране труда для профессий и (или) видов выполняемых работниками работ в легкой промышленности (далее - работники), которые утверждаются локальным нормативным актом работодателя с учетом мнения профсоюзного органа либо иного уполномоченного работниками, представительного органа (при наличии).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4. В случае применения технологического оборудования, оснастки и материалов, выполнения работ, требования к безопасному применению и выполнению которых не регламентированы Правилами, следует руководствоваться требованиями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5. Работодатель обязан обеспечить: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безопасность выполнения работ, содержание технологического оборудования в исправном состоянии и его эксплуатацию в соответствии с требованиями Правил и технической (эксплуатационной) документации организации-изготовителя;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инструкций по охране труда.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6. При выполнении работ на работников возможно воздействие вредных и (или) опасных производственных факторов, в том числе: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движущиеся машины и механизмы, подвижные части технологического оборудования, перемещаемые изделия, заготовки, материалы;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повышенная запыленность воздуха рабочей зоны;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повышенная загазованность воздуха рабочей зоны;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повышенная температура поверхностей оборудования, материалов;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повышенная или пониженная температура воздуха рабочей зоны;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повышенный уровень шума на рабочем месте;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повышенный уровень вибрации;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повышенный уровень ультразвука;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9) повышенная или пониженная влажность воздуха;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10) повышенный уровень ионизирующих излучений в рабочей зоне;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11) повышенное значение напряжения в электрической цепи, замыкание которой может произойти через тело человека;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12) повышенный уровень статического электричества;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13) повышенный уровень электромагнитных излучений;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14) недостаточная освещенность рабочей зоны;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15) острые кромки, заусенцы и шероховатость на поверхности заготовок, инструмента и технологического оборудования;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16) расположение рабочего места на значительной высоте относительно поверхности пола (земли);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17) химические и токсические опасные и вредные производственные факторы, влияющие на кожные покровы и слизистые оболочки;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18) микроорганизмы;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19) физические перегрузки (статические и динамические);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20) нервно-психические перегрузки.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7. 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нормативных правовых актов.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8. Работодатель в зависимости от специфики своей деятельности и исходя из оценки уровня профессионального риска вправе: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устанавливать дополнительные требования безопасности, не противоречащие Правилам.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аудио или иную фиксацию процессов производства работ.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9.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II. Требования охраны труда, предъявляемые к организации</w:t>
      </w:r>
    </w:p>
    <w:p w:rsidR="00ED09F3" w:rsidRDefault="00ED09F3">
      <w:pPr>
        <w:pStyle w:val="ConsPlusTitle"/>
        <w:jc w:val="center"/>
      </w:pPr>
      <w:r>
        <w:t>рабочих мест и эксплуатации технологического оборудования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10. При организации рабочих мест охрана труда работников обеспечивается: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защитой работников от воздействия вредных и (или) опасных производственных факторов;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рациональным размещением технологического оборудования в производственных помещениях и вне их;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3) безопасным обращением с материалами, заготовками, полуфабрикатами;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регулярным техническим обслуживанием и ремонтом технологического оборудования, инструмента и приспособлений.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11. Рабочие места следует размещать: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на максимально возможном удалении от технологического оборудования, генерирующего вредные и (или) опасные производственные факторы;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вне линии движения грузов, перемещаемых с помощью грузоподъемных средств.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Рабочие места, размещенные на открытом воздухе вне производственных помещений, должны быть оборудованы навесами или укрытиями для защиты работников от атмосферных осадков.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III. Общие требования охраны труда при осуществлении</w:t>
      </w:r>
    </w:p>
    <w:p w:rsidR="00ED09F3" w:rsidRDefault="00ED09F3">
      <w:pPr>
        <w:pStyle w:val="ConsPlusTitle"/>
        <w:jc w:val="center"/>
      </w:pPr>
      <w:r>
        <w:t>производственных процессов и выполнении работ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12. Охрана труда работников, участвующих в осуществлении производственных процессов и выполнении работ в легкой промышленности, обеспечивается, в том числе, следующими мероприятиями: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автоматизацией и (или) механизацией производственных процессов, являющихся источником вредных и (или) опасных производственных факторов;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комплексной механизацией и (или) автоматизацией ручного труда, дистанционным управлением производственными процессами и (или) операциями, связанными с наличием вредных и (или) опасных производственных факторов;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заменой производственных процессов и операций, связанных с наличием вредных и (или) опасных производственных факторов, процессами и операциями, при которых указанные факторы отсутствуют или имеют меньшую интенсивность;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заменой, где это применимо, токсичных и горючих веществ менее токсичными, нетоксичными и негорючими веществами;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устранением, где это возможно, непосредственного контакта работников с веществами, растворами, исходными материалами, заготовками, полуфабрикатами, готовой продукцией и отходами производства, оказывающими вредное воздействие на организм работника, а также своевременным их удалением и обезвреживанием;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использованием блокировочных устройств, средств световой и звуковой сигнализации и аварийного отключения технологического оборудования при нарушении производственных процессов;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применением безопасных способов хранения и транспортирования исходных и вспомогательных материалов, заготовок и готовой продукции;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применением средств индивидуальной и коллективной защиты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13. Производственные процессы в легкой промышленности должны осуществляться в соответствии с технологическими регламентами (технологическими инструкциями), содержащими требования охраны труда, утвержденными работодателем или иным уполномоченным работодателем должностным лицом.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14. Работы с повышенной опасностью, проводимые в местах постоянного действия вредных и (или) опасных производственных факторов, должны выполняться в соответствии с нарядом-допуском на производство работ с повышенной опасностью (далее - наряд-допуск), оформляемым уполномоченными работодателем должностными лицами.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Перечень работ с повышенной опасностью, выполняемых по нарядам-допускам, утверждается работодателем.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15. Порядок производства работ с повышенной опасностью, оформления наряда-допуска и обязанности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 с соблюдением требований, установленных правилами по охране труда при размещении, монтаже, техническом обслуживании и ремонте технологического оборудования, утверждаемыми Минтрудом России в соответствии с </w:t>
      </w:r>
      <w:hyperlink r:id="rId10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16. При использовании в производственных процессах новых исходных материалов, полуфабрикатов, а также при образовании промежуточных веществ, характеризующихся наличием связанных с ними вредных и (или) опасных производственных факторов, работодатель должен заранее проинформировать работников о требованиях безопасности, обучить работе с этими материалами, полуфабрикатами и веществами и обеспечить соответствующими СИЗ.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17. Работники, которые при выполнении работ могут подвергаться воздействию биологических агентов (бактерии, грибы, клещи, паразиты), должны быть проинформированы о потенциальных рисках их воздействия, о способах распознавания и уменьшения этих рисков.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18. Технологические источники тепла надлежит обеспечивать устройствами и приспособлениями, предотвращающими или ограничивающими выделение тепла в производственные помещения.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19. При эксплуатации нагревательных и сушильных печей необходимо контролировать, чтобы выпуск горячих газов из них не осуществлялся в производственное помещение.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20. Выгрузка материалов из нагревательных и сушильных печей должна производиться после их охлаждения до нормируемой величины температуры.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Работы внутри нагревательных и сушильных печей (осмотр, чистка, ремонт) должны производиться при остановленном технологическом оборудовании и после охлаждения оборудования до температуры не выше 30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21. Производственные процессы, при осуществлении которых используется вода, должны быть автоматизированы или механизированы и осуществляться при максимальном ограничении контакта работников с водой и водными растворами.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22. Технологическое оборудование, в котором используются вода и водные технологические растворы с температурой выше 60 °C и которое не исключает поступления водяных паров в рабочую зону, необходимо обеспечивать укрытиями с устройством систем 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23. При осуществлении производственных процессов, сопровождающихся образованием и выделением пыли, пара и вредных химических веществ, должны быть предусмотрены средства герметизации или аспирации технологического оборудования.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Рециркуляция воздуха в производственных помещениях допускается после их очистки от пыли.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24. Распаковка кип сырья должна производиться специальным инструментом, исключающим возможность травмирования работников упаковочной лентой.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25. Приготовление растворов полиизоцианата для полиуретановых клеев должно производиться в вытяжных шкафах.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Дозирование растворов дополнительных компонентов должно осуществляться через закрытые мерники.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26. Открытые котлы и баки должны быть ограждены.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27. Заполнение емкостей и ванн моющими растворами и слив в канализацию отработанных нагретых стоков должны осуществляться способами, исключающими их разлив.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28. Производственные процессы, связанные с погрузкой, разгрузкой, транспортировкой, мойкой, сушкой и упаковкой шерсти, должны осуществляться в изолированных помещениях, оборудованных общеобменной приточно-вытяжной и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29. При неработающей либо неисправной системе местной вытяжной вентиляции запрещается проведение работ, выполняемых: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в мочильных камерах напольного типа;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на отжимно-промывных машинах (в месте расположения площадки установки контейнеров с моченцовой трестой и на входе и выходе тресты из отжимно-промывных машин);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в сушильных камерах (в местах загрузки и выгрузки тресты);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на мяльных машинах (со стороны слоеформирующего механизма);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в трепальных машинах;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при эксплуатации съемного колеса длинного волокна;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при эксплуатации куделеприготовительного агрегата;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на трясильных машинах;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9) на столах деления горстей;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10) на прессах тюковки волокна;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11) в местах спада костры из клеесмесителя на транспортер;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12) в местах спада костры из транспортера в бункер настилочной станции;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13) на прессах костроплит;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14) на обрезных и шлифовальных станках.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IV. Требования охраны труда при проведении прядения</w:t>
      </w:r>
    </w:p>
    <w:p w:rsidR="00ED09F3" w:rsidRDefault="00ED09F3">
      <w:pPr>
        <w:pStyle w:val="ConsPlusTitle"/>
        <w:jc w:val="center"/>
      </w:pPr>
      <w:r>
        <w:t>текстильных волокон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30. При проведении прядения текстильных волокон должна быть предусмотрена механизация следующих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очистка и разбраковка шпуль;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2) перемещение катушкодержателей и бобинодержателей к аппаратам и из аппарата в аппарат.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31. При осуществлении процессов мерсеризации, отбеливания волокна и пряжи должен быть исключен контакт работников с обрабатываемой продукцией.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32. При осуществлении процессов эмульсирования и шлихтования двумя и более работниками должна быть предусмотрена предупредительная сигнализация.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Начало, изменение режима и окончание процессов должны оповещаться звуковой или световой сигнализацией.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33. Работы по удалению отходов из бункера мычкоуловителя, снятию намотов с отбойных кулачков, валов и шеек питающих цилиндров допускается проводить при остановленных процессах прядения, трощения и кручения.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34. Процессы прядения и перематывания должны прекращаться автоматически при открывании двери бункера мычкоуловителя и камеры пухосборника.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35. Ликвидация обрыва нити в процессе кручения должна осуществляться при остановленном веретене.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36. Перед заправкой жгута расправитель должен быть остановлен.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V. Требования охраны труда при производстве тканей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37. При производстве тканей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транспортировка ткацких навоев и уточной пряжи;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укладывание навоев в гнезда ткацких станков и снятие их после доработки основы.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38. В целях уменьшения воздействия на работников ткацких производств производственного шума необходимо: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обеспечивать регулярную смазку технологического оборудования;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применять средства индивидуальной защиты органов слуха;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оборудовать производственные участки звукопоглощающими устройствами.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VI. Требования охраны труда при производстве нетканых</w:t>
      </w:r>
    </w:p>
    <w:p w:rsidR="00ED09F3" w:rsidRDefault="00ED09F3">
      <w:pPr>
        <w:pStyle w:val="ConsPlusTitle"/>
        <w:jc w:val="center"/>
      </w:pPr>
      <w:r>
        <w:t>текстильных материалов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39. При производстве нетканых текстильных материалов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в процессе предварительной подготовки сырья и отходов производства: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а) подача в сортировочное отделение кип волокна, отходов и обратов производства, входящих в смесь;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б) загрузка кип волокна в разрыхлители;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в) удаление отходов из-под машин и аппаратов;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г) съемка и заправка настила на трепальных машинах;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д) загрузка и снятие продукции;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при подготовке волокнистого настила: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а) подача волокнистой смеси в чесальные машины и аппараты;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б) перемещение волокнистой смеси между машинами;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в) чистка гарнитуры чесальных машин;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г) установка съемных и рабочих валиков для барабанов чесальных машин (аппаратов);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установка и снятие навоев и секционных катушек в процессах перемотки и снования пряжи и нитей при подготовке пряжи и нитей к провязыванию;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съем и установка секционных катушек, навоев и товарных валиков при производстве прошивных полотен;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удаление обрезанной кромки при производстве клееных нетканых материалов;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при производстве иглопробивных нетканых полотен: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а) процесс образования волокнистого холста;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б) подача волокнистой смеси из лабаза в бункер чесальной машины;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в) процессы чесания, иглопробивания, пропитки, отжима и сушки, намотки рулонов полотна;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г) установка каркасного материала на агрегат;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установка рулона полотна на машину и его съем при разбраковке, маркировке и упаковке готового полотна.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40. При осуществлении процесса термической обработки и сушки нетканых полотен должны быть предусмотрены снятие зарядов статического электричества и охлаждение полотна на выходе до температуры не выше 40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41. Плавление металла и заливка игл должны осуществляться в вытяжных шкафах или на столах, оборудованных зонтами с местными вытяжными устройствами.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42. Процессы отваривания, промывки, отбеливания и окрашивания нетканого полотна должны осуществляться способами, исключающими контакт работников с полотном и рабочими растворами.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VII. Требования охраны труда при отделке и крашении тканей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43. При отделке и крашении тканей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транспортировка сырой ткани;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при подготовке полотна к отбеливанию, крашению: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а) процесс разбраковки сурового полотна;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б) укладка на стеллажи для отлеживания сурового полотна и его съем;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3) загрузка полотна в машины и агрегаты, выгрузка его после процесса отваривания и отбеливания при отбеливании и окраске;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заправка полотна при печати полотна.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44. Процессы крашения и кислования должны осуществляться при работающем вытяжном устройстве.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Баки для крашения должны быть окружены дренажными каналами.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45. При отбеливании, мерсеризации и крашении тканей должны быть приняты меры по защите работников от химических ожоговедкими щелочами и кислотами и от обваривания используемой при обработке ткани кипящей жидкостью.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При отбеливании тканей должен быть установлен постоянный контроль за содержанием хлора в воздухе рабочей зоны.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46. Заправка ленты, полотна и ткани в технологическое оборудование проходного типа (или агрегированного) должна производиться с помощью заправочных концов.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47. Заправка ткани в жало валов, клуппы цепей отжимной и сушильно-ширильной машины и расправка ткани на натяжных брусках и роликах должны производиться при разведенных валах и остановленных машинах.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48. Ликвидация обрывов ткани в процессе промывки должна выполняться после остановки оборудования и слива горячей агрессивной жидкости.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49. Заправка ткани на сушильные барабанные машины должна производиться с помощью заправочной тесьмы со стационарных лестниц и площадок при отключенной подаче пара и при минимальной скорости вращения барабанов.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50. В процессе сушки ткани двери сушильной машины должны быть закрыты и заперты.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51. При стабилизации и термофиксации ткани необходимо обеспечить ее охлаждение на выходе из оборудования до температуры не выше 40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52. Заправка ткани в каландры должна производиться при остановленной машине. Жало валов во время обработки должно быть закрыто предохранительными устройствами.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53. Ликвидация обрывов ткани и другие работы внутри термокамер должны выполняться при остановленном технологическом оборудовании и охлаждении его рабочих органов до температуры не выше 30 °C. Подача пара и газа при этом должна быть прекращена.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54. Заправка ткани при белении, отжиме, сушке, аппретировании, ширении, стабилизации, термической обработке и механической усадке должны производиться на остановленном оборудовании с помощью приспособлений, исключающих травмирование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55. Укладывание ткани в ямы для лежания должно быть механизировано или автоматизировано.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Запрещается укладывать ткани выше бортов ямы.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56. Загрузка и выгрузка вертикальных варочных котлов должны производиться с помощью механических или автоматических укладчиков.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57. Заправка полотна и лент в оборудование проходного типа (или агрегированного) должна проводиться с помощью заправочных концов.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58. Процесс аппретирования должен проводиться на оборудовании, исключающем разбрызгивание аппрета и оборудованном местным вытяжным устройством.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59. Процессы хромирования и травления печатных валов должны производиться в ваннах, оборудованных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60. Заправка ткани для печатания и термофиксации должна производиться при помощи заправочных концов и другими способами, обеспечивающими безопасность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При фиксации ткани должно быть обеспечено ее охлаждение на выходе до температуры не выше 40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61. Работы по приготовлению растворов и красителей, сопровождающиеся выделением в воздух рабочей зоны вредных паров и газов, должны проводиться в реакторах, сосудах или баках с герметически закрывающимися крышками.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62. При нахождении работника внутри чана, бака или другой емкости для проведения их чистки и обслуживания, впускные и выпускные отверстия должны быть закрыты и заблокированы.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Если блокировочное устройство открывается ключом, то ключ должен находиться у работника, пока он не покинет емкость.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VIII. Требования охраны труда при производстве</w:t>
      </w:r>
    </w:p>
    <w:p w:rsidR="00ED09F3" w:rsidRDefault="00ED09F3">
      <w:pPr>
        <w:pStyle w:val="ConsPlusTitle"/>
        <w:jc w:val="center"/>
      </w:pPr>
      <w:r>
        <w:t>шерстяных тканей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63. При производстве шерстяных тканей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подача полуфабрикатов к машинам и от машин;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удаление пыли и пуха;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съем и установка стригальных аппаратов, заточка ножей.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64. Заправку ткани в стригальные ножи и самоклад, расправку кромок ткани необходимо производить после остановки машины.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65. Правку плоского ножа допускается производить только при отведенном стригальном цилиндре и при полной остановке машины.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66. Чистка игольчатой и пильчатой гарнитуры барабанов и валиков должна производиться пневматическим или другим способом, обеспечивающим безопасность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67. Установка рабочих и съемных валиков к барабанам чесальных машин должна производиться с помощью приспособлений, исключающих возможность травмирования рук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68. При нарушении технологического процесса опаливания остановка машины должна производиться автоматически с подачей звукового и светового сигналов и одновременным отводом изделия от газовых горелок.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69. Процесс ворсования ткани и ковровых изделий должен осуществляться в изолированном помещении, оборудованном системами приточной и 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70. При осуществлении процессов разглаживания, декатировки и ворсования ткани должно быть предусмотрено снятие с нее зарядов статического электричества.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71. Ворсовальная машина должна быть оборудована укрытием и местной вытяжной вентиляцией для удаления ворсовальной пыли из-под укрытия.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72. Съем и установка стригальных аппаратов должны производиться при надетых на лезвия ножей чехлах.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73. Удаление пыли и пуха от стригальных машин должно быть механизировано.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74. Обжигание шерстяных тканей должно производиться в помещении, оборудованном приточно-вытяжной вентиляцией.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IX. Требования охраны труда при производстве одежды</w:t>
      </w:r>
    </w:p>
    <w:p w:rsidR="00ED09F3" w:rsidRDefault="00ED09F3">
      <w:pPr>
        <w:pStyle w:val="ConsPlusTitle"/>
        <w:jc w:val="center"/>
      </w:pPr>
      <w:r>
        <w:t>из текстильных и трикотажных материалов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75. Установка рулонов трикотажного полотна, масса которых превышает нормы предельно допустимых нагрузок при подъеме и перемещении тяжестей вручную, на настилочные столы должна производиться с помощью подъемно-транспортных механизмов и приспособлений.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76. Раскладка полотна на столы должна производиться с помощью специального оборудования (настилочная машина или отрезная и прижимная линейки, держатель рулона ткани).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Переноска настилочных машин должна быть механизирована.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77. На браковочно-промерочных, контрольно-измерительных машинах и столах должно быть предусмотрено снятие зарядов статического электричества.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78. Компоновка частей кроя в пакеты массой более 10 кг запрещается.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79. Обрезь от швейного оборудования должна регулярно удаляться (по мере накопления).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80. Для сбора и удаления отходов от ленточных раскройных машин должны быть предусмотрены механические или пневматические устройства.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81. Металлическая окантовка лекал, применяемых для раскроя ткани, должна иметь гладкую поверхность без заусениц.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82. При заточке ножей раскройных машин необходимо соблюдать следующие требования: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заточка ножа электрораскройной дисковой машины должна выполняться заточным приспособлением, установленным на машине, когда машина выведена из настила;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заточка ножа в раскройной машине с возвратно-поступательным движением ножа должна осуществляться при остановленной машине;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заточка ножа ленточной раскройной машины должна производиться при холостом ходе ножа.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83. При работе на ручных раскройных машинах необходимо применять средства индивидуальной защиты рук.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84. Для хранения и переноски ленточных ножей должны применяться футляры, исключающие возможность травмирования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85. Над столами для утюжки с пропариванием и над паровоздушными манекенами должны устанавливаться вытяжные зонты.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86. Паровые прессы на участках влажностно-тепловой обработки швейных изделий в </w:t>
      </w:r>
      <w:r>
        <w:lastRenderedPageBreak/>
        <w:t>соответствии с технической документацией организации-изготовителя должны быть оборудованы местными отсосами в виде вытяжных зонтов или щелевых воздухоотсосов вокруг верхних подушек прессов.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87. Резка пленок должна производиться на специально приспособленных для этой цели машинах.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Резка пленок на раскройных машинах, предназначенных для разрезания тканей, допускается при наличии специальных устройств для удержания и перемещения полуфабриката в процессе резания.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88. При раскрое полотна из искусственных волокон для предотвращения смещения слоев кроя и травмирования работников на верхний слой кроя должен накладываться лист бумаги и зажиматься зажимами со стороны, противоположной раскраиваемой стороне.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89. При попадании ткани в паз плоского направителя ленточного ножа извлечение ткани должно производиться при выключенной машине после полной ее остановки.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90. Головки швейных машин должны быть установлены на виброгасящие прокладки, закрепленные на столе. Ножки стола должны быть снабжены башмачками из виброгасящего материала.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91. Работники, использующие ручные иглы, должны быть обеспечены наперстками, соответствующими размеру пальцев, прокладкой и подушечкой для хранения игл.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92. На рабочих местах термоотделочников швейных изделий должны использоваться электроизолирующие прокладки или коврики.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93. Парораспределительные устройства и трубопроводы в доступных местах гладильного пресса должны быть теплоизолированы и закрыты защитными кожухами.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Паровые прессы швейных участков должны быть оборудованы устройствами, предотвращающими попадание пара в рабочее помещение.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X. Требования охраны труда при производстве</w:t>
      </w:r>
    </w:p>
    <w:p w:rsidR="00ED09F3" w:rsidRDefault="00ED09F3">
      <w:pPr>
        <w:pStyle w:val="ConsPlusTitle"/>
        <w:jc w:val="center"/>
      </w:pPr>
      <w:r>
        <w:t>трикотажных изделий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94. При производстве трикотажных изделий процессы приготовления парафиновых блоков, резиноокрутки, печатания полотна, подготовки шаблонов, приготовления красильных и химических растворов, должны осуществляться на рабочих местах, оборудованных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95. При осуществлении процесса формовки парафиновых блоков должен быть исключен контакт работников с охлаждающей водой и расплавленным парафином.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96. Транспортировка бобин, навоев, патронов, секционных катушек, товарных валиков, готовой продукции, а также съем и установка секционных катушек, навоев и товарных валиков должны производиться с помощью подъемно-транспортных приспособлений и механизмов.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97. Плавка металла в тиглях и заливка игл должны производиться в изолированном помещении в вытяжных шкафах или на столах, оборудованных местными отсосами.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98. Сушка шаблонов должна производиться в специальных камерах или сушильных шкафах, оборудованных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Перед проведением работ внутри сушильной камеры оборудование должно быть </w:t>
      </w:r>
      <w:r>
        <w:lastRenderedPageBreak/>
        <w:t>остановлено и провентилировано с целью доведения температуры рабочих органов до величины, не превышающей 30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99. Заготовка маточного раствора пергидроля должна быть механизирована или автоматизирована.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100. Поверхностное охлаждение емкостей с пергидролем холодной водой должно производиться при достижении уровня температуры пергидроля не выше 30 °C.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101. При эксплуатации плоскофанговой машины необходимо соблюдать следующие требования: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заправку ниток, смену игл производить при выключенном электродвигателе;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при заправке нити пользоваться специальным приспособлением (специальной проволокой или крючком);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не касаться движущихся частей машины, не открывать и не снимать ограждения при работающей машине;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чистку и смазку движущихся частей машины производить при выключенном электродвигателе после полной остановки рабочих органов;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не оставлять работающую машину без присмотра.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102. При формовке трикотажных изделий раскладку купонов и деталей изделий следует производить в нерабочем состоянии пресса, исключив поступление пара.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103. Во время пропаривания во избежание ожогов и травмирования рук запрещается поправлять купоны и изделия, находящиеся на рабочей поверхности пресса.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XI. Требования охраны труда при производстве трикотажных</w:t>
      </w:r>
    </w:p>
    <w:p w:rsidR="00ED09F3" w:rsidRDefault="00ED09F3">
      <w:pPr>
        <w:pStyle w:val="ConsPlusTitle"/>
        <w:jc w:val="center"/>
      </w:pPr>
      <w:r>
        <w:t>полотен и изделий на кулирных, основовязальных машинах</w:t>
      </w:r>
    </w:p>
    <w:p w:rsidR="00ED09F3" w:rsidRDefault="00ED09F3">
      <w:pPr>
        <w:pStyle w:val="ConsPlusTitle"/>
        <w:jc w:val="center"/>
      </w:pPr>
      <w:r>
        <w:t>и чулочно-носочных автоматах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104. Вязальные машины и автоматы в соответствии с технической документацией организации-изготовителя должны быть оборудованы местным освещением вязальных механизмов, внутренней и внешней поверхности холста.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При этом включение освещения внутренней и внешней поверхности холста должно быть раздельным.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105. Расположение светильников должно исключать их механическое повреждение при эксплуатации машины.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106. Товароприемные механизмы должны быть полностью ограждены небьющимся прозрачным материалом. Ограждение должно иметь блокировку, исключающую пуск машины и обеспечивающую ее остановку при открывании (снятии) ограждения.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107. Иголочные цилиндры в зоне жаккардовых механизмов должны иметь просмотровые ограждения из небьющегося материала со съемными щитками для замены (установки) игл, сблокированными с пуском машины.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108. Жаккардовые барабаны следует помещать в прозрачные небьющиеся кожухи.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109. Необходимо предусматривать места для использованных и запасных игл.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110. Не допускается применение токсичных и взрывоопасных смазочных материалов.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111. Съем рулонов трикотажного полотна должен производиться с использованием подъемно-транспортных механизмов.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112. В процессе работы кругловязальной машины не допускается производить какой-либо мелкий ремонт, регулировку, проводить чистку и смазку деталей.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113. Запрещается накидывать петли холста при работающем электродвигателе машины.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114. Заправлять нити следует только при помощи специального крючка.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115. Запрещается прикасаться к подвижным частям машины, пытаться изменить положение холста или купонов в натяжных валиках при двигающейся машине.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116. Не разрешается класть на машину иглы, инструмент, щетки для очистки пуха и другое.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117. При включенном электродвигателе не допускается снимать кожух и ограждения.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118. Необходимо следить за тем, чтобы иголочный цилиндр с подвижными иглами был закрыт крышкой.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119. Проверка качества полотна на машине должна производиться только после полной ее остановки.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XII. Требования охраны труда при обработке кожевенного</w:t>
      </w:r>
    </w:p>
    <w:p w:rsidR="00ED09F3" w:rsidRDefault="00ED09F3">
      <w:pPr>
        <w:pStyle w:val="ConsPlusTitle"/>
        <w:jc w:val="center"/>
      </w:pPr>
      <w:r>
        <w:t>сырья, дублении и отделке кожи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120. При осуществлении производственных процессов, связанных с обработкой кожевенного сырья,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погрузочно-разгрузочные работы, связанные с перемещением кожевенного сырья с весов на конвейер;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загрузка и разгрузка емкостей и барабанов для приготовления консервирующих смесей;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загрузка и разгрузка чанов при промывке кожевенного сырья от соли;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пробивание отверстий в шкурах перед вывешиванием их на рамы;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удаление мездры и шерсти от мездрильных, волососгонных и чистильных машин;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заточка ножей рабочего вала непосредственно на мездрильной машине;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загрузка химикатов для приготовления известковой суспензии в сборники с мешалками, сернистого натрия, хромпика и хромовых соединений в аппаратуру для растворения, дубильных экстрактов в оборудование для его разварки;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перемещение и установка бочек для вытопки жиров;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9) загрузка котлов, автоклавов для варки клея и вытопки сала резаной и промытой мездрой или салом-сырцом;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10) выгрузка шквары из котлов и автоклавов.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121. При осуществлении производственных процессов, связанных с дублением и обработкой кожи должны быть механизированы или автоматизированы следующие процессы и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1) заточка и правка ленточных ножей непосредственно на двоильно-ленточных машинах;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удаление хромовой стружки от строгальных машин и ее брикетирование.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122. При неработающей либо неисправной системе местной вытяжной вентиляции запрещается проведение следующих производственных процессов и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распаковка груд шкур, которые были обработаны опудривающими средствами;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барабанное жирование кожи;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щипка, удаление волос, стрижка;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обезжиривание меха;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приготовление консервирующей смеси для доконсервирования кожевенного сырья.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123. При работе отмочно-зольных, подготовительных, дубильных и красильно-жировальных аппаратов и барабанов ограждения должны быть закрыты и сблокированы с приводами технологического оборудования.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124. Открывание люков барабанов, клапанов для слива растворов и промывной воды, осмотр полуфабриката и отбор проб должны производиться при полной остановке барабанов, установке их на тормоз и выключенном пускателе.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125. Пробивание отверстий в шкурах перед навеской их на рамы должно осуществляться специальными приспособлениями.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XIII. Требования охраны труда при производстве одежды</w:t>
      </w:r>
    </w:p>
    <w:p w:rsidR="00ED09F3" w:rsidRDefault="00ED09F3">
      <w:pPr>
        <w:pStyle w:val="ConsPlusTitle"/>
        <w:jc w:val="center"/>
      </w:pPr>
      <w:r>
        <w:t>и других изделий из кожи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126. При неработающей либо неисправной системе местной вытяжной вентиляции запрещается проведение следующих производственных процессов и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обработка синтетических материалов (проверка, разбраковка, подготовка, настилание, раскрой материалов, сборка заготовок, комплектование);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раскрой деталей изделий на прессах;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спускание краев деталей изделий;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нанесение клея;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сушка нанесенного на детали изделий клея;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окраска краев деталей изделий;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загибка краев деталей изделий с использованием клеев-расплавов;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маркирование изделий с использованием красок на органических растворителях.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127. Процесс сварки деталей в высокочастотном электрическом поле должен производиться при закрытом экране.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128. При проведении раскроя изделий на прессах подача материалов в настиле в зону раскроя и удаление отходов с рабочего места должны быть по возможности механизированы или автоматизированы.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129. Заправка мелких деталей в машины для выравнивания, шлифования, профилирования должна производиться при помощи шаблонов, исключающих травмирование работников.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130. Размешивание красок и клея, а также очистку рабочего места от клея следует производить специальными приспособлениями (лопаточки, скребки из цветного металла или дерева), исключающими искрообразование.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131. При работе с клеями, требующими подогрева, регулирование температуры нагрева клея должно быть автоматическим.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132. При загибке краев деталей параллельным способом на машинах загрузка и выгрузка деталей должна производиться при выдвинутой каретке.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133. Регулирование температуры нагрева рабочих органов технологического оборудования для перетяжки перчаточных кож и формирования перчаток и рукавиц должно быть автоматическим.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XIV. Требования охраны труда при изготовлении обуви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134. Следующие производственные процессы и операции, связанные с изготовлением обуви, должны осуществляться и выполняться в изолированных, оборудованных общеобменной вентиляцией помещениях: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хранение и размотка рулонов синтетических и искусственных кож, раскладка пластин картонов и резин с целью удаления из них летучих химических веществ;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рантовое изготовление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производство обуви методом горячей вулканизации;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производство обуви литьевым способом;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литье низа обуви на литьевых машинах из полиуретанов, поливинилхлорида, термоэластопластов или других полимерных материалов;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процессы размола отходов из полимеров;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приготовление компонентов полиуретановой композиции (подготовительное отделение);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чистка пресс-форм литьевых машин;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9) изготовление силиконовых матриц;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10) формование верха обуви в силиконовых матрицах на установках токов высокой частоты;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11) клеевые операции, выполняемые вне конвейера.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135. Применять меры защиты рук работников при работе на прессах (блокировка пусковых кнопок при нахождении рук работника в рабочей зоне прессования) при производстве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вырубка деталей низа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раскрой деталей верха обуви.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136. При осуществлении производственных процессов изготовления обуви должны быть механизированы или автоматизированы следующие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1) фрезерование, шершевание;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резка каучука;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межоперационная транспортировка резиновых смесей;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подача резиновой ленты к режущим инструментам и отбор заготовок;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загрузка резиновых отходов в смеситель;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подача резиновой крошки в промежуточную емкость и в девулканизатор.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137. При неработающей либо неисправной системе местной вытяжной вентиляции запрещается выполнение следующих производственных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нанесение и сушка клея;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фрезерование подошв и каблуков;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окраска уреза подошв;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окраска наружных краев деталей верха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загибка краев деталей верха с использованием клеев-расплавов;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вклеивание задников и подносков;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7) обтяжка и клеевая затяжка заготовок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8) затяжка носочной части обуви пластинами с применением клеев;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9) околачивание, сглаживание обуви, взъерошивание, срезание складок и излишков затяжной кромки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10) шлифование, полирование, чистка и отделка обуви;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11) клеймение красками на органических растворителях;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12) паровлажностная обработка;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13) горячий обдув.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138. Очистка от клея рабочего места, очистка загрязнений уреза подошв и размешивание краски должны производиться специальными приспособлениями, изготовленными из цветного металла или дерева.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139. При проведении разглаживания швов, сколачивания канта, обтяжки и клеевой затяжки заготовок обуви температура рабочих органов устройств должна регулироваться автоматически.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140. Сушка деталей обуви с нанесенным на них клеем должна осуществляться в специальных сушильных камерах.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Сушка деталей обуви после нанесения клеев (латексов) методом обдувки горячим воздухом запрещается.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141. После изготовления силиконовых матриц вытяжную вентиляцию следует держать включенной до окончания рабочего дня. Перед началом следующей смены (на вторые сутки) помещение должно быть провентилировано в течение 30 - 40 мин.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142. Рабочий стол для изготовления силиконовых матриц должен быть оборудован бортовыми отсасывающими устройствами.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143. Над формовочно-уплотнительным прессом должен быть смонтирован поворотный вытяжной зонт, находящийся во время отвердевания силиконовой смеси над прессом.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144. Установку и съем пресс-форм следует производить с помощью специальных приспособлений, исключающих контакт рук работников с горячей пресс-формой.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145. При чистке пресс-форм запрещается использование диметилформамида в качестве растворителя.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146. При изготовлении силиконовых матриц для разлива силиконовой смеси следует использовать закрывающуюся емкость, подсоединенную во время разлива смеси к системе 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147. При развеске пирофоров следует использовать оборудование, исключающее искрообразование.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148. Охлаждение резиновых изделий должно производиться в шкафу, оборудованном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149. Усадка резины должна осуществляться в термоусадочной камере, оборудованной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150. Высота уложенных на поддон после усадки резины пластин должна быть не более 1,5 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151. В процессе шпальтования резиновых пластин должно быть предусмотрено снятие зарядов статического электричества.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152. Приготовление электролита для чистки пресс-форм необходимо осуществлять в отдельном помещении, оборудованном системой приточно-вытяжной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153. Очищение от нагара и промывание водой пресс-форм и кассет должны производиться в закрытой ванне при работающей приточно-вытяжной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Пресс-формы и кассеты во избежание падения должны быть закреплены.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154. Сушка пресс-форм должна производиться на специальных стеллажах.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155. Процесс дробления резиновых отходов должен осуществляться при работающей местной вытяжной вентиляции.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156. Производственные процессы с применением лаков, в состав которых входят органические растворители, должны выполняться в специальных укрытиях на рабочих столах, оборудованных местной вытяжной вентиляцией.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XV. Требования охраны труда при проведении выделки</w:t>
      </w:r>
    </w:p>
    <w:p w:rsidR="00ED09F3" w:rsidRDefault="00ED09F3">
      <w:pPr>
        <w:pStyle w:val="ConsPlusTitle"/>
        <w:jc w:val="center"/>
      </w:pPr>
      <w:r>
        <w:t>и крашении меха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157. Следующие производственные процессы и операции, связанные с выделкой и крашением меха, должны осуществляться и выполняться в изолированных, оборудованных общеобменной вентиляцией помещениях: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обезжиривание и очистка мехового сырья органическими растворителями;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откатка, облагораживание волосяного покрова;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lastRenderedPageBreak/>
        <w:t>3) приготовление рабочих растворов пленочного покрытия шубной овчины;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все виды крашения.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158. При неработающей либо неисправной системе местной вытяжной вентиляции запрещается осуществление производственных процессов и операций: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обработка кожевой ткани шкур (разбивка, шлифование и мятье);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намазывание шкур;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отделение волосяного покрова шкур;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пролежка склеенных деталей;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расчесывание и подстрижка волосяного покрова;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чистка изделий.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159. При осуществлении производственных процессов, связанных с выделкой и крашением меха, должны быть механизированы или автоматизированы следующие операции: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постоянное удаление отходов и отработанной жидкости из технологического оборудования в процессах обработки кожевой ткани шкур (мездрение, платировка шкур и обрезка кромок);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механическая передача шкур и кожи с одной операции на другую, а также загрузка их в оборудование и выгрузка из него;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подача опилок к барабанам, их загрузка и удаление опилок из барабанов;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постоянное удаление отходов с рабочих мест в процессе раскроя и пошива.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160. Взвешивание сыпучих материалов и их размельчение должны производиться в местах, оборудованных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161. Растворение сыпучих (твердых) химических материалов и приготовление рабочих растворов должны производиться в герметически закрывающихся емкостях и аппаратах.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162. Температура и давление в реакторах в процессе приготовления красильных растворов должны поддерживаться автоматически.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163. Пролежка шкур после намазывания должна производиться в вытяжных шкафах или камерах.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164. Межоперационная транспортировка шкур после формалиновой намазки должна производиться с помощью транспортеров, оборудованных укрытием с вытяжным устройством, или осуществляться другим закрытым способом.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XVI. Требования охраны труда при производстве</w:t>
      </w:r>
    </w:p>
    <w:p w:rsidR="00ED09F3" w:rsidRDefault="00ED09F3">
      <w:pPr>
        <w:pStyle w:val="ConsPlusTitle"/>
        <w:jc w:val="center"/>
      </w:pPr>
      <w:r>
        <w:t>изделий из меха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165. Следующие производственные процессы и операции, связанные с производством изделий из меха, должны осуществляться и выполняться при работающей местной вытяжной вентиляции: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1) соединение деталей кроя меховой одежды клеевым способом с использованием в </w:t>
      </w:r>
      <w:r>
        <w:lastRenderedPageBreak/>
        <w:t>качестве растворителя бензина;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пролежка склеенных деталей в специальных камерах или на столах до полного испарения растворителя;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3) правка и сушка головных уборов на агрегатах электроформ;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4) расчесывание и подстрижка волосяного покрова меховых изделий на рабочих столах;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5) чистка изделий с помощью специальной механической щетки или на специальных машинах для чистки меховых изделий при их окончательной отделке;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6) удаление волоса и пыли в процессе раскроя меховых шкур.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166. На рабочих местах на участках пошива изделий из меха должны предусматриваться местная вытяжная вентиляция в зоне пошива либо щелевые отсосы у заднего края столешницы.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167. Удаление отходов с рабочих мест в процессе раскроя меховых шкур и пошива должно быть механизировано и осуществляться постоянно. Зона раскроя должна быть оборудована местной вытяжной вентиляцией.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168. На прессах по раскрою меха, ватина и других материалов удаление загрязненного воздуха следует осуществлять через перфорированные пластины, на которых производится раскрой.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169. Хранение и переноска скорняжных и ленточных ножей должны производиться в футлярах или в других специальных приспособлениях, исключающих возможность травмирования рук.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170. Чистка готовых изделий из меха должна осуществляться в вытяжных шкафах механическими или автоматическими щетками.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Title"/>
        <w:jc w:val="center"/>
        <w:outlineLvl w:val="1"/>
      </w:pPr>
      <w:r>
        <w:t>XVII. Требования охраны труда, предъявляемые</w:t>
      </w:r>
    </w:p>
    <w:p w:rsidR="00ED09F3" w:rsidRDefault="00ED09F3">
      <w:pPr>
        <w:pStyle w:val="ConsPlusTitle"/>
        <w:jc w:val="center"/>
      </w:pPr>
      <w:r>
        <w:t>к транспортированию (перемещению) и хранению исходных</w:t>
      </w:r>
    </w:p>
    <w:p w:rsidR="00ED09F3" w:rsidRDefault="00ED09F3">
      <w:pPr>
        <w:pStyle w:val="ConsPlusTitle"/>
        <w:jc w:val="center"/>
      </w:pPr>
      <w:r>
        <w:t>материалов, сырья, полуфабрикатов, отходов производства</w:t>
      </w:r>
    </w:p>
    <w:p w:rsidR="00ED09F3" w:rsidRDefault="00ED09F3">
      <w:pPr>
        <w:pStyle w:val="ConsPlusTitle"/>
        <w:jc w:val="center"/>
      </w:pPr>
      <w:r>
        <w:t>и готовой продукции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ind w:firstLine="540"/>
        <w:jc w:val="both"/>
      </w:pPr>
      <w:r>
        <w:t>171. Для хранения тканей, фурнитуры, полуфабриката и готовых изделий в местах хранения должны оборудоваться стеллажи.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Для сбора обрези должна использоваться мягкая тара, а в помещениях сбора, упаковки и хранения обрези - бункеры и кипы.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172. Укладка кип сырья в штабели должна производиться на деревянные настилы высотой не менее 100 мм.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При обнаружении в штабеле кип с лопнувшими окантовками, из-за которых может произойти развал штабеля, штабель должен быть разобран и перештабелеван с изъятием поврежденных кип.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173. Материалы в местах хранения должны располагаться так, чтобы к каждому штабелю, стеллажу или полке был обеспечен свободный доступ.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174. Места хранения тканей должны располагаться на расстоянии не менее 1 м от отопительных систем и нагревательных приборов.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 xml:space="preserve">175. Складирование сырья для первичной обработки льна (стланцевой тресты, предназначенной для мочки) следует осуществлять на специальных площадках, оборудованных </w:t>
      </w:r>
      <w:r>
        <w:lastRenderedPageBreak/>
        <w:t>навесами, а хранение очищенной костры и костроплит - в закрытых неотапливаемых складских помещениях.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176. Для приемки и разборки отходов производства должно быть выделено отдельное помещение, оборудованное приточно-вытяжной вентиляцией и местными вытяжными устройствами на каждом рабочем месте.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177. В кладовых производственных подразделений разрешается хранить суточный (сменный) запас клеев, растворителей и красителей.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178. Запрещается: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1) хранение клеев на рабочих местах в открытой таре;</w:t>
      </w:r>
    </w:p>
    <w:p w:rsidR="00ED09F3" w:rsidRDefault="00ED09F3">
      <w:pPr>
        <w:pStyle w:val="ConsPlusNormal"/>
        <w:spacing w:before="220"/>
        <w:ind w:firstLine="540"/>
        <w:jc w:val="both"/>
      </w:pPr>
      <w:r>
        <w:t>2) разбавление на рабочих местах загустевшего клея растворителями.</w:t>
      </w: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jc w:val="both"/>
      </w:pPr>
    </w:p>
    <w:p w:rsidR="00ED09F3" w:rsidRDefault="00ED09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ED09F3">
      <w:bookmarkStart w:id="1" w:name="_GoBack"/>
      <w:bookmarkEnd w:id="1"/>
    </w:p>
    <w:sectPr w:rsidR="00226177" w:rsidSect="0010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F3"/>
    <w:rsid w:val="005743DA"/>
    <w:rsid w:val="00831842"/>
    <w:rsid w:val="00E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93953-823A-41D5-B8CF-DD7E531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0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0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14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476&amp;dst=100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15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6657&amp;dst=100019" TargetMode="External"/><Relationship Id="rId10" Type="http://schemas.openxmlformats.org/officeDocument/2006/relationships/hyperlink" Target="https://login.consultant.ru/link/?req=doc&amp;base=LAW&amp;n=507476&amp;dst=1000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665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2026-06-22T09:44:00Z</dcterms:created>
  <dcterms:modified xsi:type="dcterms:W3CDTF">2026-06-22T09:45:00Z</dcterms:modified>
</cp:coreProperties>
</file>